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11887200</wp:posOffset>
            </wp:positionV>
            <wp:extent cx="368300" cy="330200"/>
            <wp:effectExtent l="0" t="0" r="1270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2021年秋学期九年级期末学情调研综合I试卷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化学部分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相对原子质量：C-12、O-16、Mg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24、A1-27、C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-35.5、Fe-56、Cu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64、Zn-65、Ag-108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、</w:t>
      </w:r>
      <w:r>
        <w:rPr>
          <w:rFonts w:hint="eastAsia" w:ascii="Times New Roman" w:hAnsi="Times New Roman"/>
          <w:b/>
          <w:sz w:val="24"/>
        </w:rPr>
        <w:t>选择题（本大题包含15小题，每小题2分，每小题只有一个正确选项，共30分）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1.阜宁县境内有大小河流一百多条，河网稠密，水资源丰富。作为每一位阜宁市民都应该爱护我们宝贵的水资源，爱护我们共同的家园。下列做法应该禁止的是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A.积极推广使用新能源观光船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B.对市民进行爱护水资源的宣传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C.限制、禁止过度鱼类捕捞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D.向河中倾倒垃圾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2.下列用途主要利用物质化学性质的是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A.干冰用于人工降雨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B.金刚石用于切割玻璃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C.一氧化碳用于冶炼金属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D.酒精用于溶解碘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3.To</w:t>
      </w:r>
      <w:r>
        <w:rPr>
          <w:rFonts w:ascii="Times New Roman" w:hAnsi="Times New Roman"/>
        </w:rPr>
        <w:t>n</w:t>
      </w:r>
      <w:r>
        <w:rPr>
          <w:rFonts w:hint="eastAsia" w:ascii="Times New Roman" w:hAnsi="Times New Roman"/>
        </w:rPr>
        <w:t>y同学对物质分类的笔记如下，你认为正确的是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A.由原子构成物质：氦气、氮气、汞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B.氧化物：冰、生石灰、过氧化氢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C.单质：钢、水、石墨烯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D.合金：水银、焊锡、不锈钢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4.下列生活中的一些做法，你认为正确的是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A.用过的菜刀涂食用油防锈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B.在炭火炉旁边放一盆水防止煤气中毒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C.室内起火时，打开所有门窗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D.发生火灾时，乘电梯逃生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5.下列实验现象描述正确的是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A.红磷在空气中燃烧生成白色的烟雾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B.铁丝在空气中剧烈燃烧，火星四射，生成黑色固体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C.把铜丝放入硫酸铝溶液中，铜丝表面产生银白色固体，溶液变成蓝色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D.将二氧化碳气体通入澄清石灰水中，澄清石灰水变浑浊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6.逻辑推理是化学常用的思维方法，下列推理正确的是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A.同种元素的原子质子数相同，所以质子数相同的粒子一定是同种元素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B.单质只含有一种元素，则只含一种元素的纯净物一定是单质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C.活泼金属能与稀硫酸反应放出气体，则能与稀硫酸反应放出气体的物质一定是活泼金属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D.化合物都是由不同种元素组成的，所以不同种元素组成的物质一定是化合物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7.下列有关溶液的说法正确的是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A.溶液一定是无色透明的液体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B.溶液一定是混合物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C.碘酒溶液中，溶质是乙醇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D.溶液中的溶质一定只有一种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8.下列有关水的说法不正确的是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A.煮沸法是软化水的方法之一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B.自来水厂对来自河流的水进行了处理，但不建议直接喝生水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C.水蒸发体积变大，说明分子大小随温度升高而增大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D.氯气可用来对自来水进行消毒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9.宇飞同学对一些化学符号中数字的含义有如下的理解，其中正确的是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：可表示一个氧气中有2个氧原子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B.2Na：“2”表示两个钠元素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  <w:vertAlign w:val="superscript"/>
        </w:rPr>
        <w:t>2-</w:t>
      </w:r>
      <w:r>
        <w:rPr>
          <w:rFonts w:hint="eastAsia" w:ascii="Times New Roman" w:hAnsi="Times New Roman"/>
        </w:rPr>
        <w:t>：“2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”可表示一个硫酸根离子带2个单位负电荷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10"/>
        </w:rPr>
        <w:object>
          <v:shape id="_x0000_i1025" o:spt="75" type="#_x0000_t75" style="height:24pt;width:2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：“+2”表示镁离子带有两个单位正电荷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10.下列有关说法不正确的是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A.百炼成钢——降低生铁中碳元素的含量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B.冰和水的分子构成相同——因此它们的化学性质相同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C.真金不怕火炼——金（Au）的化学性质不活泼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D.通常铝制品很耐腐蚀——因为铝的化学性质不活泼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11.下列实验中，现象和结论都正确的是</w:t>
      </w:r>
    </w:p>
    <w:tbl>
      <w:tblPr>
        <w:tblStyle w:val="5"/>
        <w:tblW w:w="0" w:type="auto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4"/>
        <w:gridCol w:w="2937"/>
        <w:gridCol w:w="3949"/>
        <w:gridCol w:w="2788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54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实验操作</w:t>
            </w:r>
          </w:p>
        </w:tc>
        <w:tc>
          <w:tcPr>
            <w:tcW w:w="76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现象</w:t>
            </w:r>
          </w:p>
        </w:tc>
        <w:tc>
          <w:tcPr>
            <w:tcW w:w="51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结论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54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把硫在空气中点燃，再伸进充满氧气的集气瓶里</w:t>
            </w:r>
          </w:p>
        </w:tc>
        <w:tc>
          <w:tcPr>
            <w:tcW w:w="76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硫在空气中燃烧发出淡蓝色火焰，在氧气中燃烧发出明亮的蓝紫色火焰</w:t>
            </w:r>
          </w:p>
        </w:tc>
        <w:tc>
          <w:tcPr>
            <w:tcW w:w="51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硫在空气中燃烧生成SO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，在氧气中燃烧生成SO</w:t>
            </w:r>
            <w:r>
              <w:rPr>
                <w:rFonts w:ascii="Times New Roman" w:hAnsi="Times New Roman"/>
                <w:vertAlign w:val="subscript"/>
              </w:rPr>
              <w:t>3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54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在电解器的玻璃管中加满水，接通直流电源</w:t>
            </w:r>
          </w:p>
        </w:tc>
        <w:tc>
          <w:tcPr>
            <w:tcW w:w="4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两极玻璃管中有气体生成，体积比是1:2</w:t>
            </w:r>
          </w:p>
        </w:tc>
        <w:tc>
          <w:tcPr>
            <w:tcW w:w="28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水是化合物，可分解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54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高温条件下，将CO通入Fe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O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>粉末</w:t>
            </w:r>
          </w:p>
        </w:tc>
        <w:tc>
          <w:tcPr>
            <w:tcW w:w="21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黑色粉末变为红色</w:t>
            </w:r>
          </w:p>
        </w:tc>
        <w:tc>
          <w:tcPr>
            <w:tcW w:w="28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可利用CO的还原性来炼铁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54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将带火星的木条置于一瓶盛有氧气的集气瓶口上方</w:t>
            </w:r>
          </w:p>
        </w:tc>
        <w:tc>
          <w:tcPr>
            <w:tcW w:w="1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木条不复燃</w:t>
            </w:r>
          </w:p>
        </w:tc>
        <w:tc>
          <w:tcPr>
            <w:tcW w:w="16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能支持燃烧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D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12.取24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8g过氧化银（Ag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）在真空条件下加热至固体质量不再发生变化，产生3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2gO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，固体质量随温度的变化如图所示（图中各点对应固体均为纯净物）。下列说法正确的是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570990" cy="13995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A.X→Y过程中，固体中银元素的质量分数逐渐减小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B.Y点对应的固体中银元素和氧元素的质量比为27:4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C.Z→W过程中产生的氧气质量为2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4g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D.Z→W过程中发生的反应为</w:t>
      </w:r>
      <w:r>
        <w:rPr>
          <w:rFonts w:ascii="Times New Roman" w:hAnsi="Times New Roman"/>
          <w:position w:val="-12"/>
        </w:rPr>
        <w:object>
          <v:shape id="_x0000_i1026" o:spt="75" type="#_x0000_t75" style="height:18.75pt;width:99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13.“宏观辨识与微观探析”是化学学科的核心素养之一。对下列事实或做法的解释正确的是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A.铁质水龙头表面镀铬可防锈——改变了金属的内部结构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B.众人拾柴火焰高——可燃物越多，着火点会变得越低，越易燃烧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C.用明矾净水——明矾可用来软化水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D.氧气能被液化贮存于钢瓶——分子间有间隔、且间隔能改变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14.某校研究性学习小组的同学为了对Cu-Zn合金、Fe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Cu合金、Fe-Zn合金、Fe-Al合金进行研究，他们取其中一种合金的粉末5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6g，与足量的稀硫酸充分反应，经测定，产生了0.38g气体。则该合金可能是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A.Cu-Zn合金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B.Fe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Cu合金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C.Fe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Zn合金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D.Fe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合金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15.烛刻印刷电路后留下的溶液为FeC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、FeC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和CuCl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的混合溶液。已知：</w:t>
      </w:r>
      <w:r>
        <w:rPr>
          <w:rFonts w:ascii="Times New Roman" w:hAnsi="Times New Roman"/>
          <w:position w:val="-12"/>
        </w:rPr>
        <w:object>
          <v:shape id="_x0000_i1027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28" o:spt="75" type="#_x0000_t75" style="height:18pt;width:135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，如图是向2</w:t>
      </w:r>
      <w:r>
        <w:rPr>
          <w:rFonts w:ascii="Times New Roman" w:hAnsi="Times New Roman"/>
        </w:rPr>
        <w:t>00.</w:t>
      </w:r>
      <w:r>
        <w:rPr>
          <w:rFonts w:hint="eastAsia" w:ascii="Times New Roman" w:hAnsi="Times New Roman"/>
        </w:rPr>
        <w:t>0g该溶液中加入铁粉的质量与溶液质量变化的关系，下列说法不正确的是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399665" cy="13900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00000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A.200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a段发生的反应为</w:t>
      </w:r>
      <w:r>
        <w:rPr>
          <w:rFonts w:ascii="Times New Roman" w:hAnsi="Times New Roman"/>
          <w:position w:val="-12"/>
        </w:rPr>
        <w:object>
          <v:shape id="_x0000_i1029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B.x=16.8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C.原溶液中FeC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与CuCl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的质量之比为65:81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D.C点溶液中的固体为Fe和Cu的混合物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二、非选择题（本大题共40分，20题第（3）小题计算2分，其余每空1分）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16.（共9分，每空1分）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（一）化学在我们身边，人类的衣食住行都离不开化学。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（1）早上，门捷列夫同学起床马上喝了一杯过滤后又烧开的水补充水分。过滤器中的活性炭的作用是_________________及过滤水中的杂质。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（2）喝水后，门捷列夫同学用家中的煎锅做早餐，可是发现铁锅上有些铁锈，铁制品锈蚀的过程，本质上是Fe与空气中_________________（填化学式）等发生化学反应的过程。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（3）早饭后，门捷列夫同学乘坐爸爸新买的新能源汽车前往学校。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①汽车轮毅为铝合金材料，其优点是_________________。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②汽车中的电子控制系统中含有高纯度硅。它的工业制法是：二氧化硅与碳单质在高温条件下生成单质硅和一种可燃性气体物质，写出该反应的化学方程式_________________。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（二）火是文明的起源，取火的方法经过了漫长的演变过程。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①1830年，法国人发明了摩擦火柴。将自磷、硫、KC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、MnO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混合做火柴，摩擦生热使白磷燃烧，然后是硫燃烧。白磷比硫先发生燃烧的原因是_________________。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②19世纪，瑞典人创制出安全火柴。将红磷涂在火柴盒侧面，硫、KCIO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、MnO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藏于火柴头中。火柴划燃瞬间，火苗异常旺盛，对此现象产生的原因推测不合理的是_________________（填序号）。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A.火柴头里的硫比火柴梗燃烧更剧烈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B.MnO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分解产生氧气助燃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C.KC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分解产生氧气助燃</w:t>
      </w:r>
    </w:p>
    <w:p>
      <w:pPr>
        <w:pStyle w:val="10"/>
        <w:numPr>
          <w:ilvl w:val="0"/>
          <w:numId w:val="1"/>
        </w:numPr>
        <w:spacing w:line="288" w:lineRule="auto"/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价类图是学习元素及其化合物的重要方法。下图中字母代表几种含有碳元素的物质及部分转化关系。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818765" cy="127571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19048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lang w:eastAsia="ja-JP"/>
        </w:rPr>
        <w:t>①</w:t>
      </w:r>
      <w:r>
        <w:rPr>
          <w:rFonts w:hint="eastAsia" w:ascii="Times New Roman" w:hAnsi="Times New Roman"/>
        </w:rPr>
        <w:t>B点物质的化学式为_________________。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②通过置换反应实现B→D的化学方程式为__________________。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③能代表甲烷的点是_________________（填字母符号）。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17.（共1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分，每空1分）实验室利用下图实验装置进行有关化学实验，请回答下列问题：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5999480" cy="1437640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00000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（1）写出图中仪器甲、乙的名称：甲_________________；乙_________________；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（2）实验室用高锰酸钾制取氧气，发生装置可选择图中的_________________（填序号），写出该反应的化学反应方程式_________________，用充满水的装置E收集氧气，则氧气需从_________________（填“a”或“b”）端通入。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实验室制取二氧化碳时选用装置C作为发生装置，优点是_________________，写出该反应的化学反应方程式_________________，利用向上排空气法用装置E收集二氧化碳，验满时燃着的木条应放在_________________（填“a”或“b”）端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（4）对上述制取二氧化碳实验后的固液残留物进行过滤操作。选择上图中F装置进行过滤，装置中的明显错误为_________________。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某小组同学用20%的过氧化氢溶液和二氧化锰固体，并选用B装置来制氧气，请写出该反应的化学反应方程式________________。实验中，同学们发现不能得到平稳的氧气流。大家提出一种改进措施是把发生装置由B改为D，其理由是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18.（共8分，每空1分）（一）金属材料广泛应用于生产、生活中。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（1）用铜作导线，利用了铜的延展性和_________________性。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（2）将等质量的A、B、C三种金属（生成物中金属元素均为+2价）。分别放入质量分数相等且足量的稀盐酸中，产生H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的质量与反应时间的关系如图所示。A、B、C三种金属中，金属活动性由强到弱的顺序是_________________，相对原子质量最大的是_________________。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790065" cy="160909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90476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（3）向一定量的硝酸银和硝酸亚铁混合溶液中加入mg锌粉，充分反应后过滤，得到滤液和滤渣。下列分析正确的是_________________（填字母序号）。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A.若滤渣只含一种金属，则滤液中的溶质一定有三种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B.若滤液中含有两种金属阳离子，则滤渣中的固体一定有两种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C.若最终得到的滤渣质量仍为mg，则滤液中溶质最多有两种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D.若向滤渣中加入稀盐酸，有气泡产生，则滤液中的溶质最多有两种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某研究小组同学对铝和稀盐酸的反应进行了探究。如下图所示实验，先检查装置气密性，再将橡皮塞连接气体压力传感器，烧瓶中放入铝片和稀盐酸，塞紧瓶塞并打开仪器，一段时间后，得到如下图所示的气体压强与时间的关系曲线图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5475605" cy="17138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76190" cy="1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（1）铝与稀盐酸反应的化学方程式为_________________。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（2）AB段气体压强变化不明显的原因是________________；CD段气体压强逐渐下降的原因是_________________。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（3）从BC段看反应的速率是先变快后变慢，导致变慢的因素有_______________（填序号）。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a.铝片的表面积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b.盐酸的浓度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c.温度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19.（共5分，每空1分）科学家研究开发氢能源的脚步从未停止，下图为我国科学家研发的制取和贮存氢气的新工艺。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5580380" cy="1523365"/>
            <wp:effectExtent l="0" t="0" r="127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80952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（1）与传统电解法制取氢气相比，该工艺的优点是_________________。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Z</w:t>
      </w:r>
      <w:r>
        <w:rPr>
          <w:rFonts w:hint="eastAsia" w:ascii="Times New Roman" w:hAnsi="Times New Roman"/>
        </w:rPr>
        <w:t>n</w:t>
      </w:r>
      <w:r>
        <w:rPr>
          <w:rFonts w:ascii="Times New Roman" w:hAnsi="Times New Roman"/>
        </w:rPr>
        <w:t>F</w:t>
      </w:r>
      <w:r>
        <w:rPr>
          <w:rFonts w:hint="eastAsia" w:ascii="Times New Roman" w:hAnsi="Times New Roman"/>
        </w:rPr>
        <w:t>e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中铁元素的化合价为_________________。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（3）反应1的基本反应类型是_________________，反应3的化学方程式为________________。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（4）关于该工艺的说法，正确的是_________________（填字母）。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A.反应1需要在 ZnFe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的催化下进行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B.“循环制氢”流程中需要不断补充加入ZnO和Fe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4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C.反应3中通入氯气作保护气，是利用气很不活泼的化学性质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20.（共7分，计算题2分，其余每空1分）20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0年11月23日，世界气象组织公布：2019年全球CO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含量创人类历史新高，2020年仍在上升。采用物理或化学方法捕集CO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并将其资源化利用，正成为控制排放的有效措施。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/>
        </w:rPr>
        <w:t>Ⅰ</w:t>
      </w:r>
      <w:r>
        <w:rPr>
          <w:rFonts w:hint="eastAsia" w:ascii="Times New Roman" w:hAnsi="Times New Roman"/>
        </w:rPr>
        <w:t>.CO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的捕集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5085080" cy="1542415"/>
            <wp:effectExtent l="0" t="0" r="127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85714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065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（1）加热CaC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·H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O制备CaO。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CaC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·H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O分解的化学方程式为：</w:t>
      </w:r>
      <w:r>
        <w:rPr>
          <w:rFonts w:ascii="Times New Roman" w:hAnsi="Times New Roman"/>
          <w:position w:val="-32"/>
        </w:rPr>
        <w:object>
          <v:shape id="_x0000_i1030" o:spt="75" type="#_x0000_t75" style="height:38.25pt;width:227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，其中X的化学式为_________________。该反应生成的CaO比石灰石分解制得的CaO更加疏松多孔，疏松多孔的CaO捕集CO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的效果更好，主要原因是_________________。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（2）利用CaO捕集CO</w:t>
      </w:r>
      <w:r>
        <w:rPr>
          <w:rFonts w:hint="eastAsia" w:ascii="Times New Roman" w:hAnsi="Times New Roman"/>
          <w:vertAlign w:val="subscript"/>
        </w:rPr>
        <w:t>2</w:t>
      </w:r>
    </w:p>
    <w:p>
      <w:pPr>
        <w:tabs>
          <w:tab w:val="left" w:pos="834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温度对CO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的转化率影响较大，由右上图可知，捕集器内温度应控制在_________（填 “650℃”或“750℃”）为宜；捕集器内生成的CaCO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在煅烧炉中分解得到CaO和高浓度CO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，将分解所得CaO投入捕集器循环使用，循环使用的优点是_________________。</w:t>
      </w:r>
    </w:p>
    <w:p>
      <w:pPr>
        <w:tabs>
          <w:tab w:val="left" w:pos="8340"/>
        </w:tabs>
        <w:spacing w:line="288" w:lineRule="auto"/>
        <w:rPr>
          <w:rFonts w:ascii="Times New Roman" w:hAnsi="Times New Roman"/>
        </w:rPr>
      </w:pPr>
      <w:r>
        <w:rPr>
          <w:rFonts w:hint="eastAsia" w:ascii="宋体" w:hAnsi="宋体"/>
        </w:rPr>
        <w:t>Ⅱ</w:t>
      </w:r>
      <w:r>
        <w:rPr>
          <w:rFonts w:hint="eastAsia" w:ascii="Times New Roman" w:hAnsi="Times New Roman"/>
        </w:rPr>
        <w:t>.CO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的资源化利用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中科院大连化学物理研究所研制出一种新型多功能复合催化剂，可将CO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成功转化为汽油。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733290" cy="85661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733333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（3）乙烯（C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）是反应2的生成物之一，在催化作用下能与水反应生成乙醇：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32"/>
        </w:rPr>
        <w:object>
          <v:shape id="_x0000_i1031" o:spt="75" type="#_x0000_t75" style="height:38.25pt;width:140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计算4.2g乙烯完全反应可制得乙醇的质量（必须写出详细规范的计算过程，否则不得分）。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（4）对该成果的评价正确的是_________________。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A.该成果有助于缓解全球温室效应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B.该成果可减少对化石燃料的依赖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资源化利用过程中，催化剂对转化过程起到举足轻重的作用</w:t>
      </w: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bookmarkStart w:id="0" w:name="_GoBack"/>
    <w:bookmarkEnd w:id="0"/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366CA9"/>
    <w:multiLevelType w:val="multilevel"/>
    <w:tmpl w:val="6D366CA9"/>
    <w:lvl w:ilvl="0" w:tentative="0">
      <w:start w:val="3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26097"/>
    <w:rsid w:val="00033E16"/>
    <w:rsid w:val="0003669A"/>
    <w:rsid w:val="000460FF"/>
    <w:rsid w:val="00054E7B"/>
    <w:rsid w:val="0008464D"/>
    <w:rsid w:val="000D500E"/>
    <w:rsid w:val="000E4D02"/>
    <w:rsid w:val="000E4FF1"/>
    <w:rsid w:val="000E68AD"/>
    <w:rsid w:val="001177F3"/>
    <w:rsid w:val="00143736"/>
    <w:rsid w:val="00171458"/>
    <w:rsid w:val="00173C1D"/>
    <w:rsid w:val="001764C3"/>
    <w:rsid w:val="0018010E"/>
    <w:rsid w:val="00191C29"/>
    <w:rsid w:val="001B075B"/>
    <w:rsid w:val="001C30D2"/>
    <w:rsid w:val="001C63DA"/>
    <w:rsid w:val="001D0C6F"/>
    <w:rsid w:val="00201A7E"/>
    <w:rsid w:val="00204526"/>
    <w:rsid w:val="00221FC9"/>
    <w:rsid w:val="00231928"/>
    <w:rsid w:val="00244CEF"/>
    <w:rsid w:val="002457C2"/>
    <w:rsid w:val="002563D2"/>
    <w:rsid w:val="00262D71"/>
    <w:rsid w:val="002908F0"/>
    <w:rsid w:val="002A0E5D"/>
    <w:rsid w:val="002A1A21"/>
    <w:rsid w:val="002C6BCB"/>
    <w:rsid w:val="002E3547"/>
    <w:rsid w:val="002F06B2"/>
    <w:rsid w:val="00300E89"/>
    <w:rsid w:val="003102DB"/>
    <w:rsid w:val="00350B21"/>
    <w:rsid w:val="003625C4"/>
    <w:rsid w:val="003768DC"/>
    <w:rsid w:val="0037779C"/>
    <w:rsid w:val="003922ED"/>
    <w:rsid w:val="003A68AC"/>
    <w:rsid w:val="003B1712"/>
    <w:rsid w:val="003C4A95"/>
    <w:rsid w:val="003D0C09"/>
    <w:rsid w:val="003E017A"/>
    <w:rsid w:val="003F34D8"/>
    <w:rsid w:val="004062F6"/>
    <w:rsid w:val="00420C8B"/>
    <w:rsid w:val="00430A44"/>
    <w:rsid w:val="00435F83"/>
    <w:rsid w:val="00444A46"/>
    <w:rsid w:val="0046214C"/>
    <w:rsid w:val="00474FAC"/>
    <w:rsid w:val="0049183B"/>
    <w:rsid w:val="004A27EF"/>
    <w:rsid w:val="004B44B5"/>
    <w:rsid w:val="004D44FD"/>
    <w:rsid w:val="005061A2"/>
    <w:rsid w:val="0051144E"/>
    <w:rsid w:val="00547885"/>
    <w:rsid w:val="00552614"/>
    <w:rsid w:val="0059145F"/>
    <w:rsid w:val="00596076"/>
    <w:rsid w:val="005B39DB"/>
    <w:rsid w:val="005C2124"/>
    <w:rsid w:val="005C4ADC"/>
    <w:rsid w:val="005F1362"/>
    <w:rsid w:val="00605626"/>
    <w:rsid w:val="006071D5"/>
    <w:rsid w:val="00612A94"/>
    <w:rsid w:val="0062039B"/>
    <w:rsid w:val="00623C16"/>
    <w:rsid w:val="00637D3A"/>
    <w:rsid w:val="00640BF5"/>
    <w:rsid w:val="00657EB7"/>
    <w:rsid w:val="00673A6A"/>
    <w:rsid w:val="006B6C1F"/>
    <w:rsid w:val="006C652D"/>
    <w:rsid w:val="006D5DE9"/>
    <w:rsid w:val="006F45E0"/>
    <w:rsid w:val="00701D6B"/>
    <w:rsid w:val="007061B2"/>
    <w:rsid w:val="00740A09"/>
    <w:rsid w:val="00750BD4"/>
    <w:rsid w:val="00762E26"/>
    <w:rsid w:val="007B7486"/>
    <w:rsid w:val="007C6011"/>
    <w:rsid w:val="008028B5"/>
    <w:rsid w:val="00832EC9"/>
    <w:rsid w:val="00844A67"/>
    <w:rsid w:val="00851E01"/>
    <w:rsid w:val="008634CD"/>
    <w:rsid w:val="008731FA"/>
    <w:rsid w:val="00880A38"/>
    <w:rsid w:val="00893DD6"/>
    <w:rsid w:val="008D2E94"/>
    <w:rsid w:val="008F7FF1"/>
    <w:rsid w:val="00904815"/>
    <w:rsid w:val="0091095B"/>
    <w:rsid w:val="00974E0F"/>
    <w:rsid w:val="00982128"/>
    <w:rsid w:val="009A27BF"/>
    <w:rsid w:val="009B06AD"/>
    <w:rsid w:val="009B5666"/>
    <w:rsid w:val="009C4252"/>
    <w:rsid w:val="009F07C0"/>
    <w:rsid w:val="00A07DF2"/>
    <w:rsid w:val="00A405DB"/>
    <w:rsid w:val="00A46D54"/>
    <w:rsid w:val="00A536B0"/>
    <w:rsid w:val="00A76CB6"/>
    <w:rsid w:val="00AB3EE3"/>
    <w:rsid w:val="00AD4827"/>
    <w:rsid w:val="00AD6B6A"/>
    <w:rsid w:val="00B514F5"/>
    <w:rsid w:val="00B73811"/>
    <w:rsid w:val="00B80D67"/>
    <w:rsid w:val="00B8100F"/>
    <w:rsid w:val="00B846F4"/>
    <w:rsid w:val="00B96924"/>
    <w:rsid w:val="00BB50C6"/>
    <w:rsid w:val="00C02815"/>
    <w:rsid w:val="00C14978"/>
    <w:rsid w:val="00C321EB"/>
    <w:rsid w:val="00C91801"/>
    <w:rsid w:val="00CA1715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02540"/>
    <w:rsid w:val="00E03655"/>
    <w:rsid w:val="00E22C2C"/>
    <w:rsid w:val="00E30F1F"/>
    <w:rsid w:val="00E33129"/>
    <w:rsid w:val="00E63075"/>
    <w:rsid w:val="00E82A09"/>
    <w:rsid w:val="00E97096"/>
    <w:rsid w:val="00EA0188"/>
    <w:rsid w:val="00EB17B4"/>
    <w:rsid w:val="00ED1550"/>
    <w:rsid w:val="00ED4F9A"/>
    <w:rsid w:val="00EE1A37"/>
    <w:rsid w:val="00F15DFE"/>
    <w:rsid w:val="00F17A0B"/>
    <w:rsid w:val="00F21C80"/>
    <w:rsid w:val="00F50B3B"/>
    <w:rsid w:val="00F676FD"/>
    <w:rsid w:val="00F72514"/>
    <w:rsid w:val="00F806F6"/>
    <w:rsid w:val="00F80EE8"/>
    <w:rsid w:val="00FA0944"/>
    <w:rsid w:val="00FA6947"/>
    <w:rsid w:val="00FB34D2"/>
    <w:rsid w:val="00FB4B17"/>
    <w:rsid w:val="00FC5860"/>
    <w:rsid w:val="00FD377B"/>
    <w:rsid w:val="00FF2D79"/>
    <w:rsid w:val="00FF517A"/>
    <w:rsid w:val="04D351CB"/>
    <w:rsid w:val="255A4B05"/>
    <w:rsid w:val="38274566"/>
    <w:rsid w:val="7E5F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6.wmf"/><Relationship Id="rId27" Type="http://schemas.openxmlformats.org/officeDocument/2006/relationships/oleObject" Target="embeddings/oleObject7.bin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6.bin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oleObject" Target="embeddings/oleObject5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F57E3D-CDAA-4BA2-BB33-F7CBF22A66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2012dnd.com</Company>
  <Pages>3</Pages>
  <Words>804</Words>
  <Characters>4585</Characters>
  <Lines>38</Lines>
  <Paragraphs>10</Paragraphs>
  <TotalTime>0</TotalTime>
  <ScaleCrop>false</ScaleCrop>
  <LinksUpToDate>false</LinksUpToDate>
  <CharactersWithSpaces>5379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2022-01-22T08:13:00Z</dcterms:created>
  <dc:creator>琦</dc:creator>
  <cp:lastModifiedBy>MAC</cp:lastModifiedBy>
  <dcterms:modified xsi:type="dcterms:W3CDTF">2022-01-23T03:11:20Z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ADA1D305CE4C4D08B4C26456B35B5B48</vt:lpwstr>
  </property>
</Properties>
</file>